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A04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59EF6B24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50EE2D0D" w14:textId="059DADC2" w:rsidR="00B016FD" w:rsidRPr="00267D36" w:rsidRDefault="00653B4F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Monday,</w:t>
      </w:r>
      <w:r w:rsidR="008E1A7F">
        <w:rPr>
          <w:rFonts w:ascii="Tahoma" w:hAnsi="Tahoma" w:cs="Tahoma"/>
          <w:sz w:val="20"/>
        </w:rPr>
        <w:t xml:space="preserve"> June </w:t>
      </w:r>
      <w:r w:rsidR="00212748">
        <w:rPr>
          <w:rFonts w:ascii="Tahoma" w:hAnsi="Tahoma" w:cs="Tahoma"/>
          <w:sz w:val="20"/>
        </w:rPr>
        <w:t>12, 2023</w:t>
      </w:r>
    </w:p>
    <w:p w14:paraId="5C4337EB" w14:textId="2BEBED0D" w:rsidR="00C00716" w:rsidRPr="00267D36" w:rsidRDefault="00247A59" w:rsidP="000E72EE">
      <w:pPr>
        <w:pStyle w:val="Heading4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Faulkton City Hall</w:t>
      </w:r>
      <w:r w:rsidR="00C00716" w:rsidRPr="00267D36">
        <w:rPr>
          <w:rFonts w:ascii="Tahoma" w:hAnsi="Tahoma" w:cs="Tahoma"/>
          <w:sz w:val="20"/>
        </w:rPr>
        <w:t xml:space="preserve"> – </w:t>
      </w:r>
      <w:r w:rsidR="003A45B5">
        <w:rPr>
          <w:rFonts w:ascii="Tahoma" w:hAnsi="Tahoma" w:cs="Tahoma"/>
          <w:sz w:val="20"/>
        </w:rPr>
        <w:t>5</w:t>
      </w:r>
      <w:r w:rsidR="004F79C5">
        <w:rPr>
          <w:rFonts w:ascii="Tahoma" w:hAnsi="Tahoma" w:cs="Tahoma"/>
          <w:sz w:val="20"/>
        </w:rPr>
        <w:t>:</w:t>
      </w:r>
      <w:r w:rsidR="003A45B5">
        <w:rPr>
          <w:rFonts w:ascii="Tahoma" w:hAnsi="Tahoma" w:cs="Tahoma"/>
          <w:sz w:val="20"/>
        </w:rPr>
        <w:t>45</w:t>
      </w:r>
      <w:r w:rsidR="00C00716" w:rsidRPr="00267D36">
        <w:rPr>
          <w:rFonts w:ascii="Tahoma" w:hAnsi="Tahoma" w:cs="Tahoma"/>
          <w:sz w:val="20"/>
        </w:rPr>
        <w:t xml:space="preserve"> p.m.</w:t>
      </w:r>
    </w:p>
    <w:p w14:paraId="19C5174D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391BB226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267D36">
        <w:rPr>
          <w:rFonts w:cs="Tahoma"/>
          <w:b/>
          <w:sz w:val="20"/>
          <w:u w:val="single"/>
        </w:rPr>
        <w:t>AGENDA</w:t>
      </w:r>
    </w:p>
    <w:p w14:paraId="768E3916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493106AA" w14:textId="7C075C79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 xml:space="preserve">FISCHER, </w:t>
      </w:r>
      <w:proofErr w:type="spellStart"/>
      <w:r w:rsidR="00F77AE4" w:rsidRPr="00267D36">
        <w:rPr>
          <w:rFonts w:cs="Tahoma"/>
          <w:sz w:val="20"/>
        </w:rPr>
        <w:t>Sheilah</w:t>
      </w:r>
      <w:proofErr w:type="spellEnd"/>
      <w:r w:rsidR="00653B4F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="00212748">
        <w:rPr>
          <w:rFonts w:cs="Tahoma"/>
          <w:sz w:val="20"/>
        </w:rPr>
        <w:t xml:space="preserve"> (VP)</w:t>
      </w:r>
      <w:r w:rsidR="00653B4F">
        <w:rPr>
          <w:rFonts w:cs="Tahoma"/>
          <w:sz w:val="20"/>
        </w:rPr>
        <w:t xml:space="preserve"> </w:t>
      </w:r>
    </w:p>
    <w:p w14:paraId="78D98364" w14:textId="470D9FF2" w:rsidR="00C00716" w:rsidRPr="00267D36" w:rsidRDefault="005645E7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8E1A7F">
        <w:rPr>
          <w:rFonts w:cs="Tahoma"/>
          <w:sz w:val="20"/>
        </w:rPr>
        <w:t xml:space="preserve"> (P)</w:t>
      </w:r>
      <w:r w:rsidR="006D1B82">
        <w:rPr>
          <w:rFonts w:cs="Tahoma"/>
          <w:sz w:val="20"/>
        </w:rPr>
        <w:tab/>
      </w:r>
      <w:r w:rsidR="00212748">
        <w:rPr>
          <w:rFonts w:cs="Tahoma"/>
          <w:sz w:val="20"/>
        </w:rPr>
        <w:t xml:space="preserve">KAST, Ryan </w:t>
      </w:r>
      <w:r w:rsidR="00212748">
        <w:rPr>
          <w:rFonts w:cs="Tahoma"/>
          <w:sz w:val="20"/>
        </w:rPr>
        <w:tab/>
      </w:r>
      <w:r w:rsidR="00653B4F">
        <w:rPr>
          <w:rFonts w:cs="Tahoma"/>
          <w:sz w:val="20"/>
        </w:rPr>
        <w:t xml:space="preserve"> </w:t>
      </w:r>
      <w:r w:rsidR="008E1A7F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 xml:space="preserve"> </w:t>
      </w:r>
      <w:r w:rsidR="00E055CA" w:rsidRPr="00267D36">
        <w:rPr>
          <w:rFonts w:cs="Tahoma"/>
          <w:sz w:val="20"/>
        </w:rPr>
        <w:t xml:space="preserve">    </w:t>
      </w:r>
      <w:r w:rsidR="0075308A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 xml:space="preserve">WANNER, Steve 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4B929926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Pledge of Allegiance</w:t>
      </w:r>
    </w:p>
    <w:p w14:paraId="3F6A220B" w14:textId="21EDD5B0" w:rsidR="00F11220" w:rsidRDefault="00F11220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</w:p>
    <w:p w14:paraId="3C2B9695" w14:textId="6AE9B3E4" w:rsidR="00EB09A3" w:rsidRDefault="00EB09A3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Approve the Proposed Agenda</w:t>
      </w:r>
    </w:p>
    <w:p w14:paraId="3EA68742" w14:textId="77777777" w:rsidR="00937C9A" w:rsidRPr="00FF65D4" w:rsidRDefault="00937C9A" w:rsidP="00937C9A">
      <w:pPr>
        <w:pStyle w:val="PlainText"/>
        <w:pBdr>
          <w:top w:val="single" w:sz="18" w:space="0" w:color="auto"/>
        </w:pBdr>
        <w:ind w:right="-810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Employment </w:t>
      </w:r>
    </w:p>
    <w:p w14:paraId="065F5089" w14:textId="73CD633F" w:rsidR="00937C9A" w:rsidRDefault="00937C9A" w:rsidP="00937C9A">
      <w:pPr>
        <w:pStyle w:val="PlainText"/>
        <w:tabs>
          <w:tab w:val="left" w:pos="-540"/>
          <w:tab w:val="left" w:pos="0"/>
        </w:tabs>
        <w:ind w:right="180"/>
        <w:rPr>
          <w:rFonts w:cs="Tahoma"/>
          <w:sz w:val="20"/>
        </w:rPr>
      </w:pPr>
      <w:r w:rsidRPr="001D0CDA">
        <w:rPr>
          <w:rFonts w:cs="Tahoma"/>
          <w:b/>
          <w:sz w:val="20"/>
          <w:u w:val="single"/>
        </w:rPr>
        <w:t>Executive Session</w:t>
      </w:r>
      <w:r w:rsidRPr="00267D36">
        <w:rPr>
          <w:rFonts w:cs="Tahoma"/>
          <w:b/>
          <w:sz w:val="20"/>
        </w:rPr>
        <w:t>:</w:t>
      </w:r>
      <w:r w:rsidRPr="00267D36">
        <w:rPr>
          <w:rFonts w:cs="Tahoma"/>
          <w:sz w:val="20"/>
        </w:rPr>
        <w:t xml:space="preserve"> SDCL 1-25-2- Consulting with legal counsel or reviewing communications from legal counsel about proposed or pending litigation or contractual matters or discussing the qualifications, competence, performance, character or</w:t>
      </w:r>
      <w:r>
        <w:rPr>
          <w:rFonts w:cs="Tahoma"/>
          <w:sz w:val="20"/>
        </w:rPr>
        <w:t xml:space="preserve"> </w:t>
      </w:r>
      <w:r w:rsidRPr="00267D36">
        <w:rPr>
          <w:rFonts w:cs="Tahoma"/>
          <w:sz w:val="20"/>
        </w:rPr>
        <w:t>fitness of any public officer or employee or prospective public officer or employee.</w:t>
      </w:r>
    </w:p>
    <w:p w14:paraId="734F2760" w14:textId="77777777" w:rsidR="00937C9A" w:rsidRDefault="00937C9A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</w:p>
    <w:p w14:paraId="520A3087" w14:textId="11A147E0" w:rsidR="008A43AD" w:rsidRDefault="00331622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 xml:space="preserve">Approve Minutes of </w:t>
      </w:r>
      <w:r w:rsidR="004F79C5">
        <w:rPr>
          <w:rFonts w:cs="Tahoma"/>
          <w:sz w:val="20"/>
        </w:rPr>
        <w:t xml:space="preserve">the </w:t>
      </w:r>
      <w:r w:rsidR="00212748">
        <w:rPr>
          <w:rFonts w:cs="Tahoma"/>
          <w:sz w:val="20"/>
        </w:rPr>
        <w:t xml:space="preserve">May 8, </w:t>
      </w:r>
      <w:proofErr w:type="gramStart"/>
      <w:r w:rsidR="00212748">
        <w:rPr>
          <w:rFonts w:cs="Tahoma"/>
          <w:sz w:val="20"/>
        </w:rPr>
        <w:t>2023</w:t>
      </w:r>
      <w:proofErr w:type="gramEnd"/>
      <w:r w:rsidR="008A43AD">
        <w:rPr>
          <w:rFonts w:cs="Tahoma"/>
          <w:sz w:val="20"/>
        </w:rPr>
        <w:t xml:space="preserve"> meeting</w:t>
      </w:r>
    </w:p>
    <w:p w14:paraId="6BF49032" w14:textId="77777777" w:rsidR="00C00716" w:rsidRPr="00267D36" w:rsidRDefault="00C00716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 xml:space="preserve">Approve Financial Report </w:t>
      </w:r>
    </w:p>
    <w:p w14:paraId="204CB03F" w14:textId="77777777" w:rsidR="00C0071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Claims</w:t>
      </w:r>
    </w:p>
    <w:p w14:paraId="391231E3" w14:textId="77777777" w:rsidR="00653B4F" w:rsidRDefault="00653B4F" w:rsidP="00EC255C">
      <w:pPr>
        <w:pStyle w:val="PlainText"/>
        <w:ind w:right="-1360"/>
        <w:jc w:val="both"/>
        <w:rPr>
          <w:rFonts w:cs="Tahoma"/>
          <w:sz w:val="20"/>
        </w:rPr>
      </w:pPr>
    </w:p>
    <w:p w14:paraId="0A109282" w14:textId="77777777" w:rsidR="005E3DA1" w:rsidRPr="00267D36" w:rsidRDefault="00743E7F" w:rsidP="00EC255C">
      <w:pPr>
        <w:pStyle w:val="PlainText"/>
        <w:ind w:right="-1360"/>
        <w:jc w:val="both"/>
        <w:rPr>
          <w:rFonts w:cs="Tahoma"/>
          <w:sz w:val="20"/>
        </w:rPr>
      </w:pPr>
      <w:r w:rsidRPr="00267D36">
        <w:rPr>
          <w:rFonts w:cs="Tahoma"/>
          <w:sz w:val="20"/>
        </w:rPr>
        <w:t>City Maintenance Report</w:t>
      </w:r>
      <w:r w:rsidR="00664C6E" w:rsidRPr="00267D36">
        <w:rPr>
          <w:rFonts w:cs="Tahoma"/>
          <w:sz w:val="20"/>
        </w:rPr>
        <w:t>:</w:t>
      </w:r>
      <w:r w:rsidR="00267D36" w:rsidRPr="00267D36">
        <w:rPr>
          <w:rFonts w:cs="Tahoma"/>
          <w:sz w:val="20"/>
        </w:rPr>
        <w:t xml:space="preserve"> </w:t>
      </w:r>
    </w:p>
    <w:p w14:paraId="38D12BD1" w14:textId="77777777" w:rsidR="006A17BC" w:rsidRPr="00267D36" w:rsidRDefault="00D70F40" w:rsidP="00D70F40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Mayors Rep</w:t>
      </w:r>
      <w:r w:rsidR="006E3EDA" w:rsidRPr="00267D36">
        <w:rPr>
          <w:rFonts w:cs="Tahoma"/>
          <w:sz w:val="20"/>
        </w:rPr>
        <w:t>ort</w:t>
      </w:r>
      <w:r w:rsidR="006A17BC" w:rsidRPr="00267D36">
        <w:rPr>
          <w:rFonts w:cs="Tahoma"/>
          <w:sz w:val="20"/>
        </w:rPr>
        <w:t>:</w:t>
      </w:r>
      <w:r w:rsidR="005C113D">
        <w:rPr>
          <w:rFonts w:cs="Tahoma"/>
          <w:sz w:val="20"/>
        </w:rPr>
        <w:t xml:space="preserve"> </w:t>
      </w:r>
    </w:p>
    <w:p w14:paraId="23F3D103" w14:textId="53C28A4F" w:rsidR="00B562F9" w:rsidRPr="00267D36" w:rsidRDefault="00000000" w:rsidP="00D70F40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pict w14:anchorId="2C4F7E88">
          <v:rect id="_x0000_i1025" style="width:635pt;height:2pt" o:hralign="center" o:hrstd="t" o:hrnoshade="t" o:hr="t" fillcolor="black" stroked="f"/>
        </w:pict>
      </w:r>
    </w:p>
    <w:p w14:paraId="5BA6143D" w14:textId="77777777" w:rsidR="00960886" w:rsidRDefault="00960886" w:rsidP="00B562F9">
      <w:pPr>
        <w:pStyle w:val="PlainText"/>
        <w:ind w:right="-1360"/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t>Old Business:</w:t>
      </w:r>
    </w:p>
    <w:p w14:paraId="5E4E42BA" w14:textId="77777777" w:rsidR="00B11808" w:rsidRDefault="00B11808" w:rsidP="00EB09A3">
      <w:pPr>
        <w:pStyle w:val="PlainText"/>
        <w:ind w:right="-1360"/>
        <w:rPr>
          <w:rFonts w:cs="Tahoma"/>
          <w:sz w:val="20"/>
        </w:rPr>
      </w:pPr>
    </w:p>
    <w:p w14:paraId="19BB8475" w14:textId="77777777" w:rsidR="00C95789" w:rsidRDefault="00B11808" w:rsidP="00EB09A3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Faulkton Tourism:</w:t>
      </w:r>
    </w:p>
    <w:p w14:paraId="16085A8B" w14:textId="77777777" w:rsidR="00C95789" w:rsidRDefault="00C95789" w:rsidP="00EB09A3">
      <w:pPr>
        <w:pStyle w:val="PlainText"/>
        <w:ind w:right="-1360"/>
        <w:rPr>
          <w:rFonts w:cs="Tahoma"/>
          <w:sz w:val="20"/>
        </w:rPr>
      </w:pPr>
    </w:p>
    <w:p w14:paraId="22E8FC49" w14:textId="70A98802" w:rsidR="00B11808" w:rsidRDefault="00C95789" w:rsidP="00EB09A3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Zoning Map:</w:t>
      </w:r>
      <w:r w:rsidR="00B11808">
        <w:rPr>
          <w:rFonts w:cs="Tahoma"/>
          <w:sz w:val="20"/>
        </w:rPr>
        <w:t xml:space="preserve"> </w:t>
      </w:r>
    </w:p>
    <w:p w14:paraId="141699FE" w14:textId="77777777" w:rsidR="00B11808" w:rsidRDefault="00B11808" w:rsidP="00EB09A3">
      <w:pPr>
        <w:pStyle w:val="PlainText"/>
        <w:ind w:right="-1360"/>
        <w:rPr>
          <w:rFonts w:cs="Tahoma"/>
          <w:sz w:val="20"/>
        </w:rPr>
      </w:pPr>
    </w:p>
    <w:p w14:paraId="1E7BC216" w14:textId="7B62B069" w:rsidR="00EB09A3" w:rsidRDefault="00EB09A3" w:rsidP="00EB09A3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Airport:</w:t>
      </w:r>
    </w:p>
    <w:p w14:paraId="0CD1756D" w14:textId="48F96FFF" w:rsidR="00EB09A3" w:rsidRDefault="00EB09A3" w:rsidP="00EB09A3">
      <w:pPr>
        <w:pStyle w:val="PlainText"/>
        <w:numPr>
          <w:ilvl w:val="0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Automatic Budget Supplements</w:t>
      </w:r>
    </w:p>
    <w:p w14:paraId="244A53BE" w14:textId="56A57B8C" w:rsidR="00EB09A3" w:rsidRDefault="00EB09A3" w:rsidP="00EB09A3">
      <w:pPr>
        <w:pStyle w:val="PlainText"/>
        <w:numPr>
          <w:ilvl w:val="1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CARES Reimbursement: $</w:t>
      </w:r>
      <w:r w:rsidR="00DF2F4B">
        <w:rPr>
          <w:rFonts w:cs="Tahoma"/>
          <w:sz w:val="20"/>
        </w:rPr>
        <w:t>12,053.13</w:t>
      </w:r>
    </w:p>
    <w:p w14:paraId="755E336B" w14:textId="5A8BADB6" w:rsidR="00DF2F4B" w:rsidRDefault="00DF2F4B" w:rsidP="00EB09A3">
      <w:pPr>
        <w:pStyle w:val="PlainText"/>
        <w:numPr>
          <w:ilvl w:val="1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CRRSAA Reimbursement: $4,840.25</w:t>
      </w:r>
    </w:p>
    <w:p w14:paraId="37C5550A" w14:textId="7DE49DB7" w:rsidR="00DF2F4B" w:rsidRDefault="00DF2F4B" w:rsidP="00EB09A3">
      <w:pPr>
        <w:pStyle w:val="PlainText"/>
        <w:numPr>
          <w:ilvl w:val="1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APRAA Reimbursement: $15,847.80</w:t>
      </w:r>
    </w:p>
    <w:p w14:paraId="3CA847ED" w14:textId="77777777" w:rsidR="00DF2F4B" w:rsidRDefault="00DF2F4B" w:rsidP="00DF2F4B">
      <w:pPr>
        <w:pStyle w:val="PlainText"/>
        <w:ind w:left="1440" w:right="-1360"/>
        <w:rPr>
          <w:rFonts w:cs="Tahoma"/>
          <w:sz w:val="20"/>
        </w:rPr>
      </w:pPr>
    </w:p>
    <w:p w14:paraId="7798D0FB" w14:textId="15AB47E5" w:rsidR="00EB09A3" w:rsidRDefault="00EB09A3" w:rsidP="00EB09A3">
      <w:pPr>
        <w:pStyle w:val="PlainText"/>
        <w:numPr>
          <w:ilvl w:val="0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Land Acquisition Payment</w:t>
      </w:r>
    </w:p>
    <w:p w14:paraId="21AF4B5B" w14:textId="7A46A87A" w:rsidR="00EB09A3" w:rsidRPr="00EC1796" w:rsidRDefault="00EB09A3" w:rsidP="00EB09A3">
      <w:pPr>
        <w:pStyle w:val="PlainText"/>
        <w:numPr>
          <w:ilvl w:val="1"/>
          <w:numId w:val="46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Helms &amp; Associates:  $</w:t>
      </w:r>
      <w:r w:rsidR="00DF2F4B">
        <w:rPr>
          <w:rFonts w:cs="Tahoma"/>
          <w:sz w:val="20"/>
        </w:rPr>
        <w:t>2,072.50</w:t>
      </w:r>
    </w:p>
    <w:p w14:paraId="41DE8FF4" w14:textId="77777777" w:rsidR="00162BC6" w:rsidRPr="00162BC6" w:rsidRDefault="00000000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pict w14:anchorId="00B5EF57">
          <v:rect id="_x0000_i1026" style="width:635pt;height:2pt" o:hralign="center" o:hrstd="t" o:hrnoshade="t" o:hr="t" fillcolor="black" stroked="f"/>
        </w:pict>
      </w:r>
      <w:r w:rsidR="00162BC6">
        <w:rPr>
          <w:rFonts w:cs="Tahoma"/>
          <w:b/>
          <w:sz w:val="20"/>
          <w:u w:val="single"/>
        </w:rPr>
        <w:t>New Business:</w:t>
      </w:r>
    </w:p>
    <w:p w14:paraId="219E0D0C" w14:textId="6A1D8A42" w:rsidR="005645E7" w:rsidRDefault="005645E7" w:rsidP="00DF0504">
      <w:pPr>
        <w:pStyle w:val="PlainText"/>
        <w:ind w:right="-1360"/>
        <w:rPr>
          <w:rFonts w:cs="Tahoma"/>
          <w:sz w:val="20"/>
        </w:rPr>
      </w:pPr>
    </w:p>
    <w:p w14:paraId="68187B02" w14:textId="1F74BA48" w:rsidR="00235479" w:rsidRDefault="00235479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Oath of Office: Linda Bartholomew &amp; Ryan Kast</w:t>
      </w:r>
    </w:p>
    <w:p w14:paraId="1994A497" w14:textId="77777777" w:rsidR="00235479" w:rsidRDefault="00235479" w:rsidP="00DF0504">
      <w:pPr>
        <w:pStyle w:val="PlainText"/>
        <w:ind w:right="-1360"/>
        <w:rPr>
          <w:rFonts w:cs="Tahoma"/>
          <w:sz w:val="20"/>
        </w:rPr>
      </w:pPr>
    </w:p>
    <w:p w14:paraId="66EA571F" w14:textId="5AA80610" w:rsidR="00235479" w:rsidRDefault="00235479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Airport Consultant Selection:</w:t>
      </w:r>
    </w:p>
    <w:p w14:paraId="680E09B5" w14:textId="77777777" w:rsidR="00235479" w:rsidRDefault="00235479" w:rsidP="00DF0504">
      <w:pPr>
        <w:pStyle w:val="PlainText"/>
        <w:ind w:right="-1360"/>
        <w:rPr>
          <w:rFonts w:cs="Tahoma"/>
          <w:sz w:val="20"/>
        </w:rPr>
      </w:pPr>
    </w:p>
    <w:p w14:paraId="14CD1DCC" w14:textId="565092B0" w:rsidR="00B41DFD" w:rsidRDefault="00B41DFD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Fireworks Times:</w:t>
      </w:r>
    </w:p>
    <w:p w14:paraId="4FE99B7F" w14:textId="77777777" w:rsidR="00B41DFD" w:rsidRDefault="00B41DFD" w:rsidP="00DF0504">
      <w:pPr>
        <w:pStyle w:val="PlainText"/>
        <w:ind w:right="-1360"/>
        <w:rPr>
          <w:rFonts w:cs="Tahoma"/>
          <w:sz w:val="20"/>
        </w:rPr>
      </w:pPr>
    </w:p>
    <w:p w14:paraId="320933B2" w14:textId="1BFCE4FE" w:rsidR="00235479" w:rsidRDefault="00235479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 xml:space="preserve">Malt Beverage Renewal: Lyric Theatre </w:t>
      </w:r>
    </w:p>
    <w:p w14:paraId="29731BF2" w14:textId="77777777" w:rsidR="003E603D" w:rsidRDefault="003E603D" w:rsidP="005645E7">
      <w:pPr>
        <w:pStyle w:val="PlainText"/>
        <w:ind w:right="-1360"/>
        <w:rPr>
          <w:rFonts w:cs="Tahoma"/>
          <w:sz w:val="20"/>
        </w:rPr>
      </w:pPr>
    </w:p>
    <w:p w14:paraId="0533333A" w14:textId="77777777" w:rsidR="003E603D" w:rsidRDefault="003E603D" w:rsidP="003E603D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Temporary Liquor License:</w:t>
      </w:r>
    </w:p>
    <w:p w14:paraId="1840E781" w14:textId="77777777" w:rsidR="003E603D" w:rsidRPr="00EB09A3" w:rsidRDefault="003E603D" w:rsidP="003E603D">
      <w:pPr>
        <w:pStyle w:val="PlainText"/>
        <w:numPr>
          <w:ilvl w:val="0"/>
          <w:numId w:val="4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J&amp;J Bar – Saturday, June 17, 2023 – Legion Hall - Wedding</w:t>
      </w:r>
    </w:p>
    <w:p w14:paraId="71D7F732" w14:textId="77777777" w:rsidR="003E603D" w:rsidRDefault="003E603D" w:rsidP="005645E7">
      <w:pPr>
        <w:pStyle w:val="PlainText"/>
        <w:ind w:right="-1360"/>
        <w:rPr>
          <w:rFonts w:cs="Tahoma"/>
          <w:sz w:val="20"/>
        </w:rPr>
      </w:pPr>
    </w:p>
    <w:p w14:paraId="52E3B1A7" w14:textId="77777777" w:rsidR="00F11220" w:rsidRDefault="00F11220" w:rsidP="00F11220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Street Closings:</w:t>
      </w:r>
    </w:p>
    <w:p w14:paraId="316D5D1D" w14:textId="10091D54" w:rsidR="00F11220" w:rsidRDefault="00F11220" w:rsidP="00F11220">
      <w:pPr>
        <w:pStyle w:val="PlainText"/>
        <w:numPr>
          <w:ilvl w:val="0"/>
          <w:numId w:val="4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 xml:space="preserve">J&amp;J Bar, Bean Bag Tournament – </w:t>
      </w:r>
      <w:r w:rsidR="00EB09A3">
        <w:rPr>
          <w:rFonts w:cs="Tahoma"/>
          <w:sz w:val="20"/>
        </w:rPr>
        <w:t>Friday</w:t>
      </w:r>
      <w:r>
        <w:rPr>
          <w:rFonts w:cs="Tahoma"/>
          <w:sz w:val="20"/>
        </w:rPr>
        <w:t xml:space="preserve">, </w:t>
      </w:r>
      <w:r w:rsidR="000D4837">
        <w:rPr>
          <w:rFonts w:cs="Tahoma"/>
          <w:sz w:val="20"/>
        </w:rPr>
        <w:t>June 30, 2023</w:t>
      </w:r>
      <w:r>
        <w:rPr>
          <w:rFonts w:cs="Tahoma"/>
          <w:sz w:val="20"/>
        </w:rPr>
        <w:t xml:space="preserve"> – 8</w:t>
      </w:r>
      <w:r w:rsidRPr="00BA1D1B">
        <w:rPr>
          <w:rFonts w:cs="Tahoma"/>
          <w:sz w:val="20"/>
          <w:vertAlign w:val="superscript"/>
        </w:rPr>
        <w:t>th</w:t>
      </w:r>
      <w:r>
        <w:rPr>
          <w:rFonts w:cs="Tahoma"/>
          <w:sz w:val="20"/>
        </w:rPr>
        <w:t xml:space="preserve"> Ave from Hwy 212 to Court Street (</w:t>
      </w:r>
      <w:r w:rsidR="000D4837">
        <w:rPr>
          <w:rFonts w:cs="Tahoma"/>
          <w:sz w:val="20"/>
        </w:rPr>
        <w:t>6</w:t>
      </w:r>
      <w:r>
        <w:rPr>
          <w:rFonts w:cs="Tahoma"/>
          <w:sz w:val="20"/>
        </w:rPr>
        <w:t>pm – 2am)</w:t>
      </w:r>
    </w:p>
    <w:p w14:paraId="55F0A162" w14:textId="58E6D564" w:rsidR="00EB09A3" w:rsidRPr="00F11220" w:rsidRDefault="000D4837" w:rsidP="00F11220">
      <w:pPr>
        <w:pStyle w:val="PlainText"/>
        <w:numPr>
          <w:ilvl w:val="0"/>
          <w:numId w:val="4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J&amp;J Bar, Street Dance</w:t>
      </w:r>
      <w:r w:rsidR="00EB09A3">
        <w:rPr>
          <w:rFonts w:cs="Tahoma"/>
          <w:sz w:val="20"/>
        </w:rPr>
        <w:t xml:space="preserve"> – </w:t>
      </w:r>
      <w:r w:rsidR="00FF65D4">
        <w:rPr>
          <w:rFonts w:cs="Tahoma"/>
          <w:sz w:val="20"/>
        </w:rPr>
        <w:t>Saturday, July</w:t>
      </w:r>
      <w:r>
        <w:rPr>
          <w:rFonts w:cs="Tahoma"/>
          <w:sz w:val="20"/>
        </w:rPr>
        <w:t xml:space="preserve"> 1</w:t>
      </w:r>
      <w:r w:rsidRPr="000D4837">
        <w:rPr>
          <w:rFonts w:cs="Tahoma"/>
          <w:sz w:val="20"/>
          <w:vertAlign w:val="superscript"/>
        </w:rPr>
        <w:t>st</w:t>
      </w:r>
      <w:r>
        <w:rPr>
          <w:rFonts w:cs="Tahoma"/>
          <w:sz w:val="20"/>
        </w:rPr>
        <w:t>, 2023 - 8</w:t>
      </w:r>
      <w:r w:rsidRPr="00BA1D1B">
        <w:rPr>
          <w:rFonts w:cs="Tahoma"/>
          <w:sz w:val="20"/>
          <w:vertAlign w:val="superscript"/>
        </w:rPr>
        <w:t>th</w:t>
      </w:r>
      <w:r>
        <w:rPr>
          <w:rFonts w:cs="Tahoma"/>
          <w:sz w:val="20"/>
        </w:rPr>
        <w:t xml:space="preserve"> Ave from Hwy 212 to Court Street (6pm – 2am)</w:t>
      </w:r>
    </w:p>
    <w:p w14:paraId="6D0E2664" w14:textId="77777777" w:rsidR="00F11220" w:rsidRDefault="00F11220" w:rsidP="005645E7">
      <w:pPr>
        <w:pStyle w:val="PlainText"/>
        <w:ind w:right="-1360"/>
        <w:rPr>
          <w:rFonts w:cs="Tahoma"/>
          <w:sz w:val="20"/>
        </w:rPr>
      </w:pPr>
    </w:p>
    <w:p w14:paraId="5D012400" w14:textId="0FCEFCE7" w:rsidR="00EC1796" w:rsidRDefault="00EC1796" w:rsidP="005645E7">
      <w:pPr>
        <w:pStyle w:val="PlainText"/>
        <w:ind w:right="-1360"/>
        <w:rPr>
          <w:rFonts w:cs="Tahoma"/>
          <w:sz w:val="20"/>
        </w:rPr>
      </w:pPr>
    </w:p>
    <w:p w14:paraId="1131A58D" w14:textId="54166101" w:rsidR="00F11220" w:rsidRPr="00FF65D4" w:rsidRDefault="000D4837" w:rsidP="00162BC6">
      <w:pPr>
        <w:pStyle w:val="PlainText"/>
        <w:pBdr>
          <w:top w:val="single" w:sz="18" w:space="0" w:color="auto"/>
        </w:pBdr>
        <w:ind w:right="-810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Employment </w:t>
      </w:r>
    </w:p>
    <w:p w14:paraId="24AB437C" w14:textId="31C72ECD" w:rsidR="006D1057" w:rsidRPr="00267D36" w:rsidRDefault="00DF0504" w:rsidP="00162BC6">
      <w:pPr>
        <w:pStyle w:val="PlainText"/>
        <w:pBdr>
          <w:top w:val="single" w:sz="18" w:space="0" w:color="auto"/>
        </w:pBdr>
        <w:ind w:right="-810"/>
        <w:rPr>
          <w:rFonts w:cs="Tahoma"/>
          <w:sz w:val="20"/>
        </w:rPr>
      </w:pPr>
      <w:r w:rsidRPr="001D0CDA">
        <w:rPr>
          <w:rFonts w:cs="Tahoma"/>
          <w:b/>
          <w:sz w:val="20"/>
          <w:u w:val="single"/>
        </w:rPr>
        <w:t>Executive Session</w:t>
      </w:r>
      <w:r w:rsidRPr="00267D36">
        <w:rPr>
          <w:rFonts w:cs="Tahoma"/>
          <w:b/>
          <w:sz w:val="20"/>
        </w:rPr>
        <w:t>:</w:t>
      </w:r>
      <w:r w:rsidRPr="00267D36">
        <w:rPr>
          <w:rFonts w:cs="Tahoma"/>
          <w:sz w:val="20"/>
        </w:rPr>
        <w:t xml:space="preserve"> SDCL 1-25-2- Consulting with legal counsel or reviewing communications from legal counsel about</w:t>
      </w:r>
      <w:r w:rsidR="00463AA4" w:rsidRPr="00267D36">
        <w:rPr>
          <w:rFonts w:cs="Tahoma"/>
          <w:sz w:val="20"/>
        </w:rPr>
        <w:tab/>
      </w:r>
      <w:r w:rsidR="00463AA4" w:rsidRPr="00267D36">
        <w:rPr>
          <w:rFonts w:cs="Tahoma"/>
          <w:sz w:val="20"/>
        </w:rPr>
        <w:tab/>
      </w:r>
      <w:r w:rsidRPr="00267D36">
        <w:rPr>
          <w:rFonts w:cs="Tahoma"/>
          <w:sz w:val="20"/>
        </w:rPr>
        <w:t xml:space="preserve"> proposed or pending litigation or contractual matters or discussing the qualifications, competence, performance, character or </w:t>
      </w:r>
      <w:r w:rsidR="00463AA4" w:rsidRPr="00267D36">
        <w:rPr>
          <w:rFonts w:cs="Tahoma"/>
          <w:sz w:val="20"/>
        </w:rPr>
        <w:tab/>
        <w:t xml:space="preserve">   </w:t>
      </w:r>
      <w:r w:rsidRPr="00267D36">
        <w:rPr>
          <w:rFonts w:cs="Tahoma"/>
          <w:sz w:val="20"/>
        </w:rPr>
        <w:t>fitness of any public officer or employee or prospective public officer or employee.</w:t>
      </w:r>
      <w:r w:rsidR="00F32E08" w:rsidRPr="00267D36">
        <w:rPr>
          <w:rFonts w:cs="Tahoma"/>
          <w:sz w:val="20"/>
        </w:rPr>
        <w:tab/>
      </w:r>
      <w:r w:rsidR="00CD36A7" w:rsidRPr="00267D36">
        <w:rPr>
          <w:rFonts w:cs="Tahoma"/>
          <w:sz w:val="20"/>
        </w:rPr>
        <w:tab/>
      </w:r>
    </w:p>
    <w:p w14:paraId="5948AD9C" w14:textId="77777777" w:rsidR="00653B4F" w:rsidRDefault="00653B4F" w:rsidP="00966CDB">
      <w:pPr>
        <w:pStyle w:val="PlainText"/>
        <w:ind w:right="-1360"/>
        <w:rPr>
          <w:rFonts w:cs="Tahoma"/>
          <w:sz w:val="20"/>
        </w:rPr>
      </w:pPr>
    </w:p>
    <w:p w14:paraId="5439110A" w14:textId="77777777" w:rsidR="00C00716" w:rsidRPr="00267D36" w:rsidRDefault="00C00716" w:rsidP="00966CDB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Adjournment/Time</w:t>
      </w:r>
      <w:r w:rsidR="00664C6E" w:rsidRPr="00267D36">
        <w:rPr>
          <w:rFonts w:cs="Tahoma"/>
          <w:sz w:val="20"/>
        </w:rPr>
        <w:t>:</w:t>
      </w:r>
    </w:p>
    <w:sectPr w:rsidR="00C00716" w:rsidRPr="00267D36" w:rsidSect="008A43AD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3B"/>
    <w:multiLevelType w:val="hybridMultilevel"/>
    <w:tmpl w:val="2BE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101C"/>
    <w:multiLevelType w:val="hybridMultilevel"/>
    <w:tmpl w:val="90CA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8670D"/>
    <w:multiLevelType w:val="hybridMultilevel"/>
    <w:tmpl w:val="ABE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A151A6"/>
    <w:multiLevelType w:val="hybridMultilevel"/>
    <w:tmpl w:val="52560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3" w15:restartNumberingAfterBreak="0">
    <w:nsid w:val="38A42262"/>
    <w:multiLevelType w:val="hybridMultilevel"/>
    <w:tmpl w:val="42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5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166B5"/>
    <w:multiLevelType w:val="hybridMultilevel"/>
    <w:tmpl w:val="FA8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F3946"/>
    <w:multiLevelType w:val="hybridMultilevel"/>
    <w:tmpl w:val="C29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8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39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1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70E90"/>
    <w:multiLevelType w:val="hybridMultilevel"/>
    <w:tmpl w:val="D91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9521">
    <w:abstractNumId w:val="39"/>
  </w:num>
  <w:num w:numId="2" w16cid:durableId="849493098">
    <w:abstractNumId w:val="31"/>
  </w:num>
  <w:num w:numId="3" w16cid:durableId="238634082">
    <w:abstractNumId w:val="38"/>
  </w:num>
  <w:num w:numId="4" w16cid:durableId="146435876">
    <w:abstractNumId w:val="25"/>
  </w:num>
  <w:num w:numId="5" w16cid:durableId="5445914">
    <w:abstractNumId w:val="22"/>
  </w:num>
  <w:num w:numId="6" w16cid:durableId="1341851385">
    <w:abstractNumId w:val="15"/>
  </w:num>
  <w:num w:numId="7" w16cid:durableId="1726298618">
    <w:abstractNumId w:val="24"/>
  </w:num>
  <w:num w:numId="8" w16cid:durableId="1590044778">
    <w:abstractNumId w:val="34"/>
  </w:num>
  <w:num w:numId="9" w16cid:durableId="1240672208">
    <w:abstractNumId w:val="29"/>
  </w:num>
  <w:num w:numId="10" w16cid:durableId="146286164">
    <w:abstractNumId w:val="40"/>
  </w:num>
  <w:num w:numId="11" w16cid:durableId="579096292">
    <w:abstractNumId w:val="37"/>
  </w:num>
  <w:num w:numId="12" w16cid:durableId="1102916682">
    <w:abstractNumId w:val="28"/>
  </w:num>
  <w:num w:numId="13" w16cid:durableId="1061177535">
    <w:abstractNumId w:val="30"/>
  </w:num>
  <w:num w:numId="14" w16cid:durableId="493305554">
    <w:abstractNumId w:val="3"/>
  </w:num>
  <w:num w:numId="15" w16cid:durableId="90009710">
    <w:abstractNumId w:val="18"/>
  </w:num>
  <w:num w:numId="16" w16cid:durableId="1638727923">
    <w:abstractNumId w:val="7"/>
  </w:num>
  <w:num w:numId="17" w16cid:durableId="479614190">
    <w:abstractNumId w:val="20"/>
  </w:num>
  <w:num w:numId="18" w16cid:durableId="1599604168">
    <w:abstractNumId w:val="17"/>
  </w:num>
  <w:num w:numId="19" w16cid:durableId="901409973">
    <w:abstractNumId w:val="14"/>
  </w:num>
  <w:num w:numId="20" w16cid:durableId="2138913932">
    <w:abstractNumId w:val="46"/>
  </w:num>
  <w:num w:numId="21" w16cid:durableId="642924868">
    <w:abstractNumId w:val="1"/>
  </w:num>
  <w:num w:numId="22" w16cid:durableId="957760689">
    <w:abstractNumId w:val="8"/>
  </w:num>
  <w:num w:numId="23" w16cid:durableId="747920700">
    <w:abstractNumId w:val="13"/>
  </w:num>
  <w:num w:numId="24" w16cid:durableId="2139909435">
    <w:abstractNumId w:val="16"/>
  </w:num>
  <w:num w:numId="25" w16cid:durableId="120392217">
    <w:abstractNumId w:val="45"/>
  </w:num>
  <w:num w:numId="26" w16cid:durableId="429662860">
    <w:abstractNumId w:val="36"/>
  </w:num>
  <w:num w:numId="27" w16cid:durableId="595863593">
    <w:abstractNumId w:val="12"/>
  </w:num>
  <w:num w:numId="28" w16cid:durableId="118494799">
    <w:abstractNumId w:val="5"/>
  </w:num>
  <w:num w:numId="29" w16cid:durableId="1547176230">
    <w:abstractNumId w:val="19"/>
  </w:num>
  <w:num w:numId="30" w16cid:durableId="847059983">
    <w:abstractNumId w:val="9"/>
  </w:num>
  <w:num w:numId="31" w16cid:durableId="185561845">
    <w:abstractNumId w:val="44"/>
  </w:num>
  <w:num w:numId="32" w16cid:durableId="388454047">
    <w:abstractNumId w:val="6"/>
  </w:num>
  <w:num w:numId="33" w16cid:durableId="604919561">
    <w:abstractNumId w:val="2"/>
  </w:num>
  <w:num w:numId="34" w16cid:durableId="1111170247">
    <w:abstractNumId w:val="4"/>
  </w:num>
  <w:num w:numId="35" w16cid:durableId="1595623347">
    <w:abstractNumId w:val="41"/>
  </w:num>
  <w:num w:numId="36" w16cid:durableId="567615280">
    <w:abstractNumId w:val="47"/>
  </w:num>
  <w:num w:numId="37" w16cid:durableId="437873730">
    <w:abstractNumId w:val="42"/>
  </w:num>
  <w:num w:numId="38" w16cid:durableId="520582987">
    <w:abstractNumId w:val="27"/>
  </w:num>
  <w:num w:numId="39" w16cid:durableId="1393191386">
    <w:abstractNumId w:val="35"/>
  </w:num>
  <w:num w:numId="40" w16cid:durableId="169687463">
    <w:abstractNumId w:val="32"/>
  </w:num>
  <w:num w:numId="41" w16cid:durableId="911113524">
    <w:abstractNumId w:val="23"/>
  </w:num>
  <w:num w:numId="42" w16cid:durableId="1856383152">
    <w:abstractNumId w:val="10"/>
  </w:num>
  <w:num w:numId="43" w16cid:durableId="1900244288">
    <w:abstractNumId w:val="33"/>
  </w:num>
  <w:num w:numId="44" w16cid:durableId="1736977269">
    <w:abstractNumId w:val="21"/>
  </w:num>
  <w:num w:numId="45" w16cid:durableId="1387605851">
    <w:abstractNumId w:val="26"/>
  </w:num>
  <w:num w:numId="46" w16cid:durableId="209080212">
    <w:abstractNumId w:val="11"/>
  </w:num>
  <w:num w:numId="47" w16cid:durableId="985208857">
    <w:abstractNumId w:val="0"/>
  </w:num>
  <w:num w:numId="48" w16cid:durableId="56868740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206F"/>
    <w:rsid w:val="00004CC4"/>
    <w:rsid w:val="00014ABD"/>
    <w:rsid w:val="0001612F"/>
    <w:rsid w:val="000164B5"/>
    <w:rsid w:val="000205D0"/>
    <w:rsid w:val="00025FAF"/>
    <w:rsid w:val="0002706D"/>
    <w:rsid w:val="000307D3"/>
    <w:rsid w:val="000343C2"/>
    <w:rsid w:val="00035A19"/>
    <w:rsid w:val="000471CF"/>
    <w:rsid w:val="000505FC"/>
    <w:rsid w:val="000561C4"/>
    <w:rsid w:val="00061AC3"/>
    <w:rsid w:val="000638E8"/>
    <w:rsid w:val="00074208"/>
    <w:rsid w:val="00075B77"/>
    <w:rsid w:val="00080B46"/>
    <w:rsid w:val="00084D52"/>
    <w:rsid w:val="0008510C"/>
    <w:rsid w:val="0008794E"/>
    <w:rsid w:val="000A417D"/>
    <w:rsid w:val="000A5718"/>
    <w:rsid w:val="000C0B51"/>
    <w:rsid w:val="000C1A16"/>
    <w:rsid w:val="000D413A"/>
    <w:rsid w:val="000D4837"/>
    <w:rsid w:val="000D4D8C"/>
    <w:rsid w:val="000E72EE"/>
    <w:rsid w:val="000F1008"/>
    <w:rsid w:val="000F7E73"/>
    <w:rsid w:val="001049F3"/>
    <w:rsid w:val="001104D5"/>
    <w:rsid w:val="00117B65"/>
    <w:rsid w:val="0012016A"/>
    <w:rsid w:val="00125504"/>
    <w:rsid w:val="001318FB"/>
    <w:rsid w:val="00140853"/>
    <w:rsid w:val="001520AD"/>
    <w:rsid w:val="001625F8"/>
    <w:rsid w:val="00162BC6"/>
    <w:rsid w:val="00164B6F"/>
    <w:rsid w:val="00172307"/>
    <w:rsid w:val="00176D46"/>
    <w:rsid w:val="00180E92"/>
    <w:rsid w:val="00181E71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E498B"/>
    <w:rsid w:val="00211813"/>
    <w:rsid w:val="0021200A"/>
    <w:rsid w:val="00212748"/>
    <w:rsid w:val="002230FC"/>
    <w:rsid w:val="0022580E"/>
    <w:rsid w:val="00225F98"/>
    <w:rsid w:val="00232D13"/>
    <w:rsid w:val="00233B42"/>
    <w:rsid w:val="00234B69"/>
    <w:rsid w:val="00235479"/>
    <w:rsid w:val="00241C5D"/>
    <w:rsid w:val="00244895"/>
    <w:rsid w:val="00247A59"/>
    <w:rsid w:val="00257CE1"/>
    <w:rsid w:val="00261FA3"/>
    <w:rsid w:val="00266046"/>
    <w:rsid w:val="00266050"/>
    <w:rsid w:val="0026607F"/>
    <w:rsid w:val="00267D36"/>
    <w:rsid w:val="0027085F"/>
    <w:rsid w:val="002748CA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6A92"/>
    <w:rsid w:val="002B7461"/>
    <w:rsid w:val="002C506C"/>
    <w:rsid w:val="002D5486"/>
    <w:rsid w:val="00306992"/>
    <w:rsid w:val="003103F6"/>
    <w:rsid w:val="00311253"/>
    <w:rsid w:val="003124E8"/>
    <w:rsid w:val="00314B6B"/>
    <w:rsid w:val="003301CF"/>
    <w:rsid w:val="00331622"/>
    <w:rsid w:val="003327C0"/>
    <w:rsid w:val="003358CB"/>
    <w:rsid w:val="00343F1E"/>
    <w:rsid w:val="00345D8F"/>
    <w:rsid w:val="003479AC"/>
    <w:rsid w:val="003533AD"/>
    <w:rsid w:val="00371C48"/>
    <w:rsid w:val="003722F3"/>
    <w:rsid w:val="003760D4"/>
    <w:rsid w:val="0038142B"/>
    <w:rsid w:val="003839B3"/>
    <w:rsid w:val="00386219"/>
    <w:rsid w:val="00387CFB"/>
    <w:rsid w:val="00393DB2"/>
    <w:rsid w:val="00394801"/>
    <w:rsid w:val="00396C2C"/>
    <w:rsid w:val="003A09CB"/>
    <w:rsid w:val="003A0E03"/>
    <w:rsid w:val="003A0EFC"/>
    <w:rsid w:val="003A45B5"/>
    <w:rsid w:val="003B5C44"/>
    <w:rsid w:val="003B6E1F"/>
    <w:rsid w:val="003B7297"/>
    <w:rsid w:val="003C09BA"/>
    <w:rsid w:val="003C0B4F"/>
    <w:rsid w:val="003C799C"/>
    <w:rsid w:val="003D1932"/>
    <w:rsid w:val="003D3135"/>
    <w:rsid w:val="003D4CA7"/>
    <w:rsid w:val="003E52CE"/>
    <w:rsid w:val="003E5A73"/>
    <w:rsid w:val="003E603D"/>
    <w:rsid w:val="003F1190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33700"/>
    <w:rsid w:val="004338AF"/>
    <w:rsid w:val="00433958"/>
    <w:rsid w:val="00433C28"/>
    <w:rsid w:val="004426A5"/>
    <w:rsid w:val="0045543A"/>
    <w:rsid w:val="00462DE1"/>
    <w:rsid w:val="00463AA4"/>
    <w:rsid w:val="00464ECA"/>
    <w:rsid w:val="00471F07"/>
    <w:rsid w:val="00490C4A"/>
    <w:rsid w:val="00491179"/>
    <w:rsid w:val="004939F2"/>
    <w:rsid w:val="00494D03"/>
    <w:rsid w:val="004A4311"/>
    <w:rsid w:val="004A668A"/>
    <w:rsid w:val="004B6726"/>
    <w:rsid w:val="004B6D04"/>
    <w:rsid w:val="004B79FE"/>
    <w:rsid w:val="004C5D4B"/>
    <w:rsid w:val="004E017F"/>
    <w:rsid w:val="004E320A"/>
    <w:rsid w:val="004E395D"/>
    <w:rsid w:val="004F79C5"/>
    <w:rsid w:val="00503F6B"/>
    <w:rsid w:val="00510FD2"/>
    <w:rsid w:val="00520AC3"/>
    <w:rsid w:val="00520C97"/>
    <w:rsid w:val="005239BB"/>
    <w:rsid w:val="00523B29"/>
    <w:rsid w:val="005240B0"/>
    <w:rsid w:val="005245BB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45E7"/>
    <w:rsid w:val="005677BD"/>
    <w:rsid w:val="00567C6B"/>
    <w:rsid w:val="00573C1E"/>
    <w:rsid w:val="00577525"/>
    <w:rsid w:val="00585856"/>
    <w:rsid w:val="005A2017"/>
    <w:rsid w:val="005A583E"/>
    <w:rsid w:val="005B49DE"/>
    <w:rsid w:val="005B6BC8"/>
    <w:rsid w:val="005B7309"/>
    <w:rsid w:val="005C006E"/>
    <w:rsid w:val="005C113D"/>
    <w:rsid w:val="005C4BDA"/>
    <w:rsid w:val="005D0447"/>
    <w:rsid w:val="005D173B"/>
    <w:rsid w:val="005D17BD"/>
    <w:rsid w:val="005D4C50"/>
    <w:rsid w:val="005D6F46"/>
    <w:rsid w:val="005E3DA1"/>
    <w:rsid w:val="005F10CB"/>
    <w:rsid w:val="005F3760"/>
    <w:rsid w:val="005F4B43"/>
    <w:rsid w:val="006151E4"/>
    <w:rsid w:val="0063102D"/>
    <w:rsid w:val="006349B1"/>
    <w:rsid w:val="006400CD"/>
    <w:rsid w:val="00642A3D"/>
    <w:rsid w:val="00644045"/>
    <w:rsid w:val="00645AE8"/>
    <w:rsid w:val="00653B4F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17BC"/>
    <w:rsid w:val="006B4C40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25C7A"/>
    <w:rsid w:val="0072638B"/>
    <w:rsid w:val="007313AD"/>
    <w:rsid w:val="00736E00"/>
    <w:rsid w:val="007406E0"/>
    <w:rsid w:val="00743749"/>
    <w:rsid w:val="00743E7F"/>
    <w:rsid w:val="00746ABE"/>
    <w:rsid w:val="00746BC5"/>
    <w:rsid w:val="007500AB"/>
    <w:rsid w:val="0075308A"/>
    <w:rsid w:val="00753895"/>
    <w:rsid w:val="00756255"/>
    <w:rsid w:val="0076730A"/>
    <w:rsid w:val="00771A57"/>
    <w:rsid w:val="00771D4A"/>
    <w:rsid w:val="0078681C"/>
    <w:rsid w:val="00790EB4"/>
    <w:rsid w:val="007928FA"/>
    <w:rsid w:val="007A43D6"/>
    <w:rsid w:val="007A53E0"/>
    <w:rsid w:val="007B255B"/>
    <w:rsid w:val="007D0B63"/>
    <w:rsid w:val="007D1835"/>
    <w:rsid w:val="007D49D2"/>
    <w:rsid w:val="007D4BDD"/>
    <w:rsid w:val="007D7E6F"/>
    <w:rsid w:val="007E2100"/>
    <w:rsid w:val="007E48EF"/>
    <w:rsid w:val="007E4C28"/>
    <w:rsid w:val="007E7AC4"/>
    <w:rsid w:val="007F1630"/>
    <w:rsid w:val="007F3049"/>
    <w:rsid w:val="007F3B6B"/>
    <w:rsid w:val="007F3D3E"/>
    <w:rsid w:val="007F3D94"/>
    <w:rsid w:val="007F4E18"/>
    <w:rsid w:val="007F70C3"/>
    <w:rsid w:val="0080128B"/>
    <w:rsid w:val="008026D9"/>
    <w:rsid w:val="00804EB3"/>
    <w:rsid w:val="00805E9A"/>
    <w:rsid w:val="00806FF7"/>
    <w:rsid w:val="0081313D"/>
    <w:rsid w:val="0082332E"/>
    <w:rsid w:val="00827ED1"/>
    <w:rsid w:val="00832151"/>
    <w:rsid w:val="008472A0"/>
    <w:rsid w:val="008535E7"/>
    <w:rsid w:val="00853A09"/>
    <w:rsid w:val="00854B17"/>
    <w:rsid w:val="00861723"/>
    <w:rsid w:val="0086538E"/>
    <w:rsid w:val="0086545F"/>
    <w:rsid w:val="00873DA4"/>
    <w:rsid w:val="00877179"/>
    <w:rsid w:val="00883412"/>
    <w:rsid w:val="00891201"/>
    <w:rsid w:val="0089133A"/>
    <w:rsid w:val="008A43AD"/>
    <w:rsid w:val="008A7974"/>
    <w:rsid w:val="008B07BA"/>
    <w:rsid w:val="008C557D"/>
    <w:rsid w:val="008D4D27"/>
    <w:rsid w:val="008E17EF"/>
    <w:rsid w:val="008E1A7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37C9A"/>
    <w:rsid w:val="00942EDF"/>
    <w:rsid w:val="00951CB6"/>
    <w:rsid w:val="00954113"/>
    <w:rsid w:val="00955716"/>
    <w:rsid w:val="009557A0"/>
    <w:rsid w:val="00960886"/>
    <w:rsid w:val="00966CDB"/>
    <w:rsid w:val="0097702D"/>
    <w:rsid w:val="00983D82"/>
    <w:rsid w:val="00984AE2"/>
    <w:rsid w:val="00993AA7"/>
    <w:rsid w:val="00997D29"/>
    <w:rsid w:val="009A5ECC"/>
    <w:rsid w:val="009B2756"/>
    <w:rsid w:val="009B2AA0"/>
    <w:rsid w:val="009B3A6D"/>
    <w:rsid w:val="009B4AE9"/>
    <w:rsid w:val="009B63A8"/>
    <w:rsid w:val="009C28B4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30D4E"/>
    <w:rsid w:val="00A47BF5"/>
    <w:rsid w:val="00A513B4"/>
    <w:rsid w:val="00A60C0A"/>
    <w:rsid w:val="00A65E5E"/>
    <w:rsid w:val="00A73B21"/>
    <w:rsid w:val="00A768E4"/>
    <w:rsid w:val="00A80E4A"/>
    <w:rsid w:val="00A81B26"/>
    <w:rsid w:val="00A831C5"/>
    <w:rsid w:val="00A97018"/>
    <w:rsid w:val="00AA4114"/>
    <w:rsid w:val="00AA6D42"/>
    <w:rsid w:val="00AB2A01"/>
    <w:rsid w:val="00AB303A"/>
    <w:rsid w:val="00AB4B2A"/>
    <w:rsid w:val="00AC1E4B"/>
    <w:rsid w:val="00AC3620"/>
    <w:rsid w:val="00AC3C50"/>
    <w:rsid w:val="00AC6470"/>
    <w:rsid w:val="00AD0512"/>
    <w:rsid w:val="00AD75C3"/>
    <w:rsid w:val="00AF0E5F"/>
    <w:rsid w:val="00AF1A9F"/>
    <w:rsid w:val="00B016FD"/>
    <w:rsid w:val="00B06776"/>
    <w:rsid w:val="00B11808"/>
    <w:rsid w:val="00B11B3B"/>
    <w:rsid w:val="00B14DC2"/>
    <w:rsid w:val="00B176E0"/>
    <w:rsid w:val="00B30F67"/>
    <w:rsid w:val="00B346FC"/>
    <w:rsid w:val="00B35474"/>
    <w:rsid w:val="00B41DFD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8489A"/>
    <w:rsid w:val="00BA1FB9"/>
    <w:rsid w:val="00BA36B5"/>
    <w:rsid w:val="00BA426E"/>
    <w:rsid w:val="00BB00D3"/>
    <w:rsid w:val="00BB6F08"/>
    <w:rsid w:val="00BC21D8"/>
    <w:rsid w:val="00BC300E"/>
    <w:rsid w:val="00BC69CD"/>
    <w:rsid w:val="00BC6B00"/>
    <w:rsid w:val="00BC7296"/>
    <w:rsid w:val="00BD0D7E"/>
    <w:rsid w:val="00BD3D0C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11EB8"/>
    <w:rsid w:val="00C12EA6"/>
    <w:rsid w:val="00C20EF7"/>
    <w:rsid w:val="00C216CC"/>
    <w:rsid w:val="00C23F55"/>
    <w:rsid w:val="00C25BFC"/>
    <w:rsid w:val="00C36C53"/>
    <w:rsid w:val="00C37348"/>
    <w:rsid w:val="00C4067A"/>
    <w:rsid w:val="00C40FD5"/>
    <w:rsid w:val="00C41908"/>
    <w:rsid w:val="00C43A91"/>
    <w:rsid w:val="00C44148"/>
    <w:rsid w:val="00C44C94"/>
    <w:rsid w:val="00C46E1D"/>
    <w:rsid w:val="00C5320E"/>
    <w:rsid w:val="00C5460D"/>
    <w:rsid w:val="00C64A83"/>
    <w:rsid w:val="00C85A57"/>
    <w:rsid w:val="00C902BE"/>
    <w:rsid w:val="00C94D84"/>
    <w:rsid w:val="00C95789"/>
    <w:rsid w:val="00CA143B"/>
    <w:rsid w:val="00CA7EB8"/>
    <w:rsid w:val="00CB057D"/>
    <w:rsid w:val="00CB22FF"/>
    <w:rsid w:val="00CB23B9"/>
    <w:rsid w:val="00CB3206"/>
    <w:rsid w:val="00CB3FE2"/>
    <w:rsid w:val="00CB485F"/>
    <w:rsid w:val="00CB61AF"/>
    <w:rsid w:val="00CD09DC"/>
    <w:rsid w:val="00CD36A7"/>
    <w:rsid w:val="00CE227A"/>
    <w:rsid w:val="00CE71C8"/>
    <w:rsid w:val="00CF7C44"/>
    <w:rsid w:val="00D06645"/>
    <w:rsid w:val="00D10FDE"/>
    <w:rsid w:val="00D1593A"/>
    <w:rsid w:val="00D219BF"/>
    <w:rsid w:val="00D345DF"/>
    <w:rsid w:val="00D60F8B"/>
    <w:rsid w:val="00D612CB"/>
    <w:rsid w:val="00D6224B"/>
    <w:rsid w:val="00D63F14"/>
    <w:rsid w:val="00D70F40"/>
    <w:rsid w:val="00D7732C"/>
    <w:rsid w:val="00D97126"/>
    <w:rsid w:val="00DA1482"/>
    <w:rsid w:val="00DA2900"/>
    <w:rsid w:val="00DA460B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D28CF"/>
    <w:rsid w:val="00DD587B"/>
    <w:rsid w:val="00DD60E4"/>
    <w:rsid w:val="00DE60CE"/>
    <w:rsid w:val="00DF0504"/>
    <w:rsid w:val="00DF0A32"/>
    <w:rsid w:val="00DF2F4B"/>
    <w:rsid w:val="00E055CA"/>
    <w:rsid w:val="00E1445A"/>
    <w:rsid w:val="00E24E61"/>
    <w:rsid w:val="00E26102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47D5"/>
    <w:rsid w:val="00EA75A6"/>
    <w:rsid w:val="00EB09A3"/>
    <w:rsid w:val="00EB2CAC"/>
    <w:rsid w:val="00EB75F8"/>
    <w:rsid w:val="00EC1796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1220"/>
    <w:rsid w:val="00F12BC3"/>
    <w:rsid w:val="00F14EAE"/>
    <w:rsid w:val="00F25F0D"/>
    <w:rsid w:val="00F266E9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93469"/>
    <w:rsid w:val="00F946B6"/>
    <w:rsid w:val="00F975CD"/>
    <w:rsid w:val="00FA75A3"/>
    <w:rsid w:val="00FB072B"/>
    <w:rsid w:val="00FB3EC5"/>
    <w:rsid w:val="00FB4B4F"/>
    <w:rsid w:val="00FB4BDD"/>
    <w:rsid w:val="00FB55A0"/>
    <w:rsid w:val="00FC0A00"/>
    <w:rsid w:val="00FC50FE"/>
    <w:rsid w:val="00FC7EDE"/>
    <w:rsid w:val="00FD0F0E"/>
    <w:rsid w:val="00FE7E69"/>
    <w:rsid w:val="00FF65D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B2E78"/>
  <w15:chartTrackingRefBased/>
  <w15:docId w15:val="{24A965E6-DDDF-4BA4-A206-A5FAB90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F11220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64B0-D1BE-48DD-BE18-44FF558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9</cp:revision>
  <cp:lastPrinted>2023-06-12T18:34:00Z</cp:lastPrinted>
  <dcterms:created xsi:type="dcterms:W3CDTF">2023-06-06T19:53:00Z</dcterms:created>
  <dcterms:modified xsi:type="dcterms:W3CDTF">2023-06-12T18:59:00Z</dcterms:modified>
</cp:coreProperties>
</file>